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8344E" w14:textId="7E0C9D7B" w:rsidR="00EF3784" w:rsidRPr="006777FF" w:rsidRDefault="00EF3784" w:rsidP="00EF3784">
      <w:pPr>
        <w:pStyle w:val="IntenseQuote"/>
        <w:pBdr>
          <w:top w:val="single" w:sz="4" w:space="0" w:color="4472C4" w:themeColor="accent1"/>
          <w:bottom w:val="single" w:sz="4" w:space="5" w:color="4472C4" w:themeColor="accent1"/>
        </w:pBdr>
        <w:tabs>
          <w:tab w:val="right" w:pos="7700"/>
        </w:tabs>
        <w:spacing w:before="0" w:after="0"/>
        <w:rPr>
          <w:rFonts w:ascii="Arial" w:hAnsi="Arial" w:cs="Arial"/>
          <w:b/>
          <w:bCs/>
          <w:i w:val="0"/>
          <w:iCs w:val="0"/>
          <w:sz w:val="40"/>
          <w:szCs w:val="40"/>
        </w:rPr>
      </w:pPr>
      <w:r w:rsidRPr="006777FF">
        <w:rPr>
          <w:rFonts w:ascii="Arial" w:hAnsi="Arial" w:cs="Arial"/>
          <w:b/>
          <w:bCs/>
          <w:i w:val="0"/>
          <w:iCs w:val="0"/>
          <w:sz w:val="40"/>
          <w:szCs w:val="40"/>
        </w:rPr>
        <w:t>Caregiver Support Prog</w:t>
      </w:r>
      <w:r w:rsidRPr="006777FF" w:rsidDel="00F9484C">
        <w:rPr>
          <w:rFonts w:ascii="Arial" w:hAnsi="Arial" w:cs="Arial"/>
          <w:noProof/>
          <w:sz w:val="18"/>
          <w:szCs w:val="18"/>
        </w:rPr>
        <w:t xml:space="preserve"> </w:t>
      </w:r>
      <w:r w:rsidRPr="006777FF">
        <w:rPr>
          <w:rFonts w:ascii="Arial" w:hAnsi="Arial" w:cs="Arial"/>
          <w:b/>
          <w:bCs/>
          <w:i w:val="0"/>
          <w:iCs w:val="0"/>
          <w:sz w:val="40"/>
          <w:szCs w:val="40"/>
        </w:rPr>
        <w:t>ram</w:t>
      </w:r>
    </w:p>
    <w:p w14:paraId="7DCB713E" w14:textId="4BF993B6" w:rsidR="00EF3784" w:rsidRPr="006777FF" w:rsidRDefault="00EF3784" w:rsidP="00EF3784">
      <w:pPr>
        <w:spacing w:before="120" w:after="0"/>
        <w:jc w:val="center"/>
        <w:rPr>
          <w:rStyle w:val="IntenseReference"/>
          <w:rFonts w:ascii="Arial" w:hAnsi="Arial" w:cs="Arial"/>
          <w:sz w:val="32"/>
          <w:szCs w:val="32"/>
        </w:rPr>
      </w:pPr>
      <w:bookmarkStart w:id="0" w:name="_GoBack"/>
      <w:r w:rsidRPr="006777FF">
        <w:rPr>
          <w:rStyle w:val="IntenseReference"/>
          <w:rFonts w:ascii="Arial" w:hAnsi="Arial" w:cs="Arial"/>
          <w:sz w:val="32"/>
          <w:szCs w:val="32"/>
        </w:rPr>
        <w:t xml:space="preserve">Veteran Service Organization </w:t>
      </w:r>
      <w:r w:rsidR="008E38F7" w:rsidRPr="006777FF">
        <w:rPr>
          <w:rStyle w:val="IntenseReference"/>
          <w:rFonts w:ascii="Arial" w:hAnsi="Arial" w:cs="Arial"/>
          <w:sz w:val="32"/>
          <w:szCs w:val="32"/>
        </w:rPr>
        <w:t>(VSO)</w:t>
      </w:r>
    </w:p>
    <w:p w14:paraId="00C460B9" w14:textId="5492B5E0" w:rsidR="00EF3784" w:rsidRPr="00C2485A" w:rsidRDefault="00EF3784" w:rsidP="00EF3784">
      <w:pPr>
        <w:spacing w:before="120" w:after="0"/>
        <w:jc w:val="center"/>
        <w:rPr>
          <w:rStyle w:val="IntenseReference"/>
          <w:rFonts w:ascii="Georgia" w:hAnsi="Georgia" w:cs="Arial"/>
          <w:sz w:val="32"/>
          <w:szCs w:val="32"/>
        </w:rPr>
      </w:pPr>
      <w:r w:rsidRPr="006777FF">
        <w:rPr>
          <w:rStyle w:val="IntenseReference"/>
          <w:rFonts w:ascii="Arial" w:hAnsi="Arial" w:cs="Arial"/>
          <w:sz w:val="32"/>
          <w:szCs w:val="32"/>
        </w:rPr>
        <w:t>Education Sessions</w:t>
      </w:r>
    </w:p>
    <w:p w14:paraId="0ECAD82F" w14:textId="3D8372A2" w:rsidR="00EF3784" w:rsidRDefault="00EF3784" w:rsidP="00EF3784">
      <w:pPr>
        <w:spacing w:after="0"/>
        <w:rPr>
          <w:rFonts w:ascii="Arial" w:hAnsi="Arial" w:cs="Arial"/>
          <w:sz w:val="24"/>
          <w:szCs w:val="24"/>
        </w:rPr>
      </w:pPr>
    </w:p>
    <w:p w14:paraId="16D42DDC" w14:textId="0D069D60" w:rsidR="00EF3784" w:rsidRPr="00B15B87" w:rsidRDefault="00EF3784" w:rsidP="00EF3784">
      <w:pPr>
        <w:spacing w:line="240" w:lineRule="auto"/>
        <w:jc w:val="both"/>
        <w:rPr>
          <w:rFonts w:ascii="Arial" w:hAnsi="Arial" w:cs="Arial"/>
          <w:i/>
          <w:iCs/>
          <w:color w:val="4472C4" w:themeColor="accent1"/>
          <w:sz w:val="24"/>
          <w:szCs w:val="24"/>
        </w:rPr>
      </w:pPr>
      <w:r w:rsidRPr="00B15B87">
        <w:rPr>
          <w:rFonts w:ascii="Arial" w:hAnsi="Arial" w:cs="Arial"/>
          <w:i/>
          <w:iCs/>
          <w:color w:val="4472C4" w:themeColor="accent1"/>
          <w:sz w:val="24"/>
          <w:szCs w:val="24"/>
        </w:rPr>
        <w:t xml:space="preserve">The Caregiver Support Program would like to invite the VSO community to </w:t>
      </w:r>
      <w:r w:rsidR="00A43663">
        <w:rPr>
          <w:rFonts w:ascii="Arial" w:hAnsi="Arial" w:cs="Arial"/>
          <w:i/>
          <w:iCs/>
          <w:color w:val="4472C4" w:themeColor="accent1"/>
          <w:sz w:val="24"/>
          <w:szCs w:val="24"/>
        </w:rPr>
        <w:t>a series of</w:t>
      </w:r>
      <w:r w:rsidRPr="00B15B87">
        <w:rPr>
          <w:rFonts w:ascii="Arial" w:hAnsi="Arial" w:cs="Arial"/>
          <w:i/>
          <w:iCs/>
          <w:color w:val="4472C4" w:themeColor="accent1"/>
          <w:sz w:val="24"/>
          <w:szCs w:val="24"/>
        </w:rPr>
        <w:t xml:space="preserve"> web-based education sessions on key program changes </w:t>
      </w:r>
      <w:r w:rsidR="00FF08B2">
        <w:rPr>
          <w:rFonts w:ascii="Arial" w:hAnsi="Arial" w:cs="Arial"/>
          <w:i/>
          <w:iCs/>
          <w:color w:val="4472C4" w:themeColor="accent1"/>
          <w:sz w:val="24"/>
          <w:szCs w:val="24"/>
        </w:rPr>
        <w:t xml:space="preserve">in the Program of Comprehensive Assistance for Family Caregivers (PCAFC) </w:t>
      </w:r>
      <w:bookmarkEnd w:id="0"/>
      <w:r w:rsidRPr="00B15B87">
        <w:rPr>
          <w:rFonts w:ascii="Arial" w:hAnsi="Arial" w:cs="Arial"/>
          <w:i/>
          <w:iCs/>
          <w:color w:val="4472C4" w:themeColor="accent1"/>
          <w:sz w:val="24"/>
          <w:szCs w:val="24"/>
        </w:rPr>
        <w:t>that directly impact Veterans</w:t>
      </w:r>
      <w:r>
        <w:rPr>
          <w:rFonts w:ascii="Arial" w:hAnsi="Arial" w:cs="Arial"/>
          <w:i/>
          <w:iCs/>
          <w:color w:val="4472C4" w:themeColor="accent1"/>
          <w:sz w:val="24"/>
          <w:szCs w:val="24"/>
        </w:rPr>
        <w:t xml:space="preserve"> </w:t>
      </w:r>
      <w:r w:rsidRPr="00B15B87">
        <w:rPr>
          <w:rFonts w:ascii="Arial" w:hAnsi="Arial" w:cs="Arial"/>
          <w:i/>
          <w:iCs/>
          <w:color w:val="4472C4" w:themeColor="accent1"/>
          <w:sz w:val="24"/>
          <w:szCs w:val="24"/>
        </w:rPr>
        <w:t xml:space="preserve">as a result of </w:t>
      </w:r>
      <w:r w:rsidR="00A2793C">
        <w:rPr>
          <w:rFonts w:ascii="Arial" w:hAnsi="Arial" w:cs="Arial"/>
          <w:i/>
          <w:iCs/>
          <w:color w:val="4472C4" w:themeColor="accent1"/>
          <w:sz w:val="24"/>
          <w:szCs w:val="24"/>
        </w:rPr>
        <w:t>the new Caregivers</w:t>
      </w:r>
      <w:r w:rsidRPr="00B15B87">
        <w:rPr>
          <w:rFonts w:ascii="Arial" w:hAnsi="Arial" w:cs="Arial"/>
          <w:i/>
          <w:iCs/>
          <w:color w:val="4472C4" w:themeColor="accent1"/>
          <w:sz w:val="24"/>
          <w:szCs w:val="24"/>
        </w:rPr>
        <w:t xml:space="preserve"> regulation. These sessions will also be recorded</w:t>
      </w:r>
      <w:r w:rsidR="00B04A20">
        <w:rPr>
          <w:rFonts w:ascii="Arial" w:hAnsi="Arial" w:cs="Arial"/>
          <w:i/>
          <w:iCs/>
          <w:color w:val="4472C4" w:themeColor="accent1"/>
          <w:sz w:val="24"/>
          <w:szCs w:val="24"/>
        </w:rPr>
        <w:t>;</w:t>
      </w:r>
      <w:r w:rsidRPr="00B15B87">
        <w:rPr>
          <w:rFonts w:ascii="Arial" w:hAnsi="Arial" w:cs="Arial"/>
          <w:i/>
          <w:iCs/>
          <w:color w:val="4472C4" w:themeColor="accent1"/>
          <w:sz w:val="24"/>
          <w:szCs w:val="24"/>
        </w:rPr>
        <w:t xml:space="preserve"> </w:t>
      </w:r>
      <w:r w:rsidR="00B04A20">
        <w:rPr>
          <w:rFonts w:ascii="Arial" w:hAnsi="Arial" w:cs="Arial"/>
          <w:i/>
          <w:iCs/>
          <w:color w:val="4472C4" w:themeColor="accent1"/>
          <w:sz w:val="24"/>
          <w:szCs w:val="24"/>
        </w:rPr>
        <w:t>information on how to access the recorded sessions will be announced at a later date</w:t>
      </w:r>
      <w:r w:rsidRPr="00B15B87">
        <w:rPr>
          <w:rFonts w:ascii="Arial" w:hAnsi="Arial" w:cs="Arial"/>
          <w:i/>
          <w:iCs/>
          <w:color w:val="4472C4" w:themeColor="accent1"/>
          <w:sz w:val="24"/>
          <w:szCs w:val="24"/>
        </w:rPr>
        <w:t>.</w:t>
      </w:r>
    </w:p>
    <w:p w14:paraId="64F01FE5" w14:textId="3456BE5D" w:rsidR="00EF3784" w:rsidRPr="00C2485A" w:rsidRDefault="00EF3784" w:rsidP="00EF3784">
      <w:pPr>
        <w:spacing w:before="240"/>
        <w:rPr>
          <w:rStyle w:val="IntenseReference"/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mallCaps/>
          <w:noProof/>
          <w:color w:val="4472C4" w:themeColor="accent1"/>
          <w:spacing w:val="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C1998" wp14:editId="3276FDDE">
                <wp:simplePos x="0" y="0"/>
                <wp:positionH relativeFrom="margin">
                  <wp:posOffset>-14747</wp:posOffset>
                </wp:positionH>
                <wp:positionV relativeFrom="paragraph">
                  <wp:posOffset>267089</wp:posOffset>
                </wp:positionV>
                <wp:extent cx="6197006" cy="10447"/>
                <wp:effectExtent l="19050" t="19050" r="32385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006" cy="1044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4F31BC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5pt,21.05pt" to="486.8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" strokecolor="#4472c4 [3204]" strokeweight="2.25pt">
                <v:stroke joinstyle="miter"/>
                <w10:wrap anchorx="margin"/>
              </v:line>
            </w:pict>
          </mc:Fallback>
        </mc:AlternateContent>
      </w:r>
      <w:r>
        <w:rPr>
          <w:rStyle w:val="IntenseReference"/>
          <w:rFonts w:ascii="Arial" w:hAnsi="Arial" w:cs="Arial"/>
          <w:sz w:val="28"/>
          <w:szCs w:val="28"/>
        </w:rPr>
        <w:t>Education</w:t>
      </w:r>
      <w:r w:rsidRPr="00C2485A">
        <w:rPr>
          <w:rStyle w:val="IntenseReference"/>
          <w:rFonts w:ascii="Arial" w:hAnsi="Arial" w:cs="Arial"/>
          <w:sz w:val="28"/>
          <w:szCs w:val="28"/>
        </w:rPr>
        <w:t xml:space="preserve"> Sessions</w:t>
      </w:r>
      <w:r>
        <w:rPr>
          <w:rStyle w:val="IntenseReference"/>
          <w:rFonts w:ascii="Arial" w:hAnsi="Arial" w:cs="Arial"/>
          <w:sz w:val="28"/>
          <w:szCs w:val="28"/>
          <w:u w:val="single"/>
        </w:rPr>
        <w:t xml:space="preserve">                                                                    </w:t>
      </w:r>
    </w:p>
    <w:p w14:paraId="4222E9EE" w14:textId="43699922" w:rsidR="0071340F" w:rsidRPr="0071340F" w:rsidRDefault="00B04A20" w:rsidP="0071340F">
      <w:pPr>
        <w:pStyle w:val="ListParagraph"/>
        <w:numPr>
          <w:ilvl w:val="0"/>
          <w:numId w:val="2"/>
        </w:numPr>
        <w:spacing w:before="240" w:after="0"/>
        <w:ind w:left="360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VA </w:t>
      </w:r>
      <w:r w:rsidRPr="00B04A20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PCAFC </w:t>
      </w:r>
      <w:r w:rsidR="00EF3784" w:rsidRPr="0071340F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Eligibility </w:t>
      </w:r>
    </w:p>
    <w:p w14:paraId="65F292CB" w14:textId="6DE21FC6" w:rsidR="0071340F" w:rsidRPr="008E38F7" w:rsidRDefault="0071340F" w:rsidP="0071340F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  <w:r w:rsidRPr="008E38F7">
        <w:rPr>
          <w:rFonts w:ascii="Arial" w:hAnsi="Arial" w:cs="Arial"/>
          <w:color w:val="4472C4" w:themeColor="accent1"/>
          <w:sz w:val="24"/>
          <w:szCs w:val="24"/>
        </w:rPr>
        <w:t xml:space="preserve">September 15, </w:t>
      </w:r>
      <w:r>
        <w:rPr>
          <w:rFonts w:ascii="Arial" w:hAnsi="Arial" w:cs="Arial"/>
          <w:color w:val="4472C4" w:themeColor="accent1"/>
          <w:sz w:val="24"/>
          <w:szCs w:val="24"/>
        </w:rPr>
        <w:t>12</w:t>
      </w:r>
      <w:r w:rsidRPr="008E38F7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A43663">
        <w:rPr>
          <w:rFonts w:ascii="Arial" w:hAnsi="Arial" w:cs="Arial"/>
          <w:color w:val="4472C4" w:themeColor="accent1"/>
          <w:sz w:val="24"/>
          <w:szCs w:val="24"/>
        </w:rPr>
        <w:t xml:space="preserve">p.m. </w:t>
      </w:r>
      <w:r w:rsidRPr="008E38F7">
        <w:rPr>
          <w:rFonts w:ascii="Arial" w:hAnsi="Arial" w:cs="Arial"/>
          <w:color w:val="4472C4" w:themeColor="accent1"/>
          <w:sz w:val="24"/>
          <w:szCs w:val="24"/>
        </w:rPr>
        <w:t xml:space="preserve">– </w:t>
      </w:r>
      <w:r>
        <w:rPr>
          <w:rFonts w:ascii="Arial" w:hAnsi="Arial" w:cs="Arial"/>
          <w:color w:val="4472C4" w:themeColor="accent1"/>
          <w:sz w:val="24"/>
          <w:szCs w:val="24"/>
        </w:rPr>
        <w:t>1</w:t>
      </w:r>
      <w:r w:rsidRPr="008E38F7">
        <w:rPr>
          <w:rFonts w:ascii="Arial" w:hAnsi="Arial" w:cs="Arial"/>
          <w:color w:val="4472C4" w:themeColor="accent1"/>
          <w:sz w:val="24"/>
          <w:szCs w:val="24"/>
        </w:rPr>
        <w:t>:00 p.m.</w:t>
      </w:r>
      <w:r>
        <w:rPr>
          <w:rFonts w:ascii="Arial" w:hAnsi="Arial" w:cs="Arial"/>
          <w:color w:val="4472C4" w:themeColor="accent1"/>
          <w:sz w:val="24"/>
          <w:szCs w:val="24"/>
        </w:rPr>
        <w:t xml:space="preserve"> ET</w:t>
      </w:r>
      <w:r w:rsidRPr="008E38F7">
        <w:rPr>
          <w:rFonts w:ascii="Arial" w:hAnsi="Arial" w:cs="Arial"/>
          <w:color w:val="4472C4" w:themeColor="accent1"/>
          <w:sz w:val="24"/>
          <w:szCs w:val="24"/>
        </w:rPr>
        <w:tab/>
      </w:r>
    </w:p>
    <w:p w14:paraId="77A3A6D8" w14:textId="59776D88" w:rsidR="0071340F" w:rsidRPr="0071340F" w:rsidRDefault="0071340F" w:rsidP="00A43663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  <w:r>
        <w:rPr>
          <w:rFonts w:ascii="Arial" w:hAnsi="Arial" w:cs="Arial"/>
          <w:color w:val="4472C4" w:themeColor="accent1"/>
          <w:sz w:val="24"/>
          <w:szCs w:val="24"/>
        </w:rPr>
        <w:t>Overview of</w:t>
      </w:r>
      <w:r w:rsidRPr="0071340F">
        <w:rPr>
          <w:rFonts w:ascii="Arial" w:hAnsi="Arial" w:cs="Arial"/>
          <w:color w:val="4472C4" w:themeColor="accent1"/>
          <w:sz w:val="24"/>
          <w:szCs w:val="24"/>
        </w:rPr>
        <w:t xml:space="preserve"> the changes to </w:t>
      </w:r>
      <w:r w:rsidR="00FF08B2">
        <w:rPr>
          <w:rFonts w:ascii="Arial" w:hAnsi="Arial" w:cs="Arial"/>
          <w:color w:val="4472C4" w:themeColor="accent1"/>
          <w:sz w:val="24"/>
          <w:szCs w:val="24"/>
        </w:rPr>
        <w:t xml:space="preserve">the </w:t>
      </w:r>
      <w:r w:rsidRPr="0071340F">
        <w:rPr>
          <w:rFonts w:ascii="Arial" w:hAnsi="Arial" w:cs="Arial"/>
          <w:color w:val="4472C4" w:themeColor="accent1"/>
          <w:sz w:val="24"/>
          <w:szCs w:val="24"/>
        </w:rPr>
        <w:t>PCAFC eligibility, including the seven requirements for Veterans or service members and their caregivers applying for or participating in the PCAFC</w:t>
      </w:r>
      <w:r w:rsidR="009B33EB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6B047F43" w14:textId="5BC9336D" w:rsidR="00EF3784" w:rsidRPr="0071340F" w:rsidRDefault="00B04A20" w:rsidP="0071340F">
      <w:pPr>
        <w:pStyle w:val="ListParagraph"/>
        <w:numPr>
          <w:ilvl w:val="0"/>
          <w:numId w:val="2"/>
        </w:numPr>
        <w:spacing w:before="240" w:after="0"/>
        <w:ind w:left="360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VA </w:t>
      </w:r>
      <w:r w:rsidRPr="00B04A20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PCAFC </w:t>
      </w:r>
      <w:r w:rsidR="00EF3784" w:rsidRPr="0071340F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Legacy </w:t>
      </w:r>
      <w:r w:rsidR="0071340F" w:rsidRPr="0071340F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Applicants and Legacy </w:t>
      </w:r>
      <w:r w:rsidR="00EF3784" w:rsidRPr="0071340F">
        <w:rPr>
          <w:rFonts w:ascii="Arial" w:hAnsi="Arial" w:cs="Arial"/>
          <w:b/>
          <w:bCs/>
          <w:color w:val="4472C4" w:themeColor="accent1"/>
          <w:sz w:val="28"/>
          <w:szCs w:val="28"/>
        </w:rPr>
        <w:t>Participants</w:t>
      </w:r>
    </w:p>
    <w:p w14:paraId="26931CD6" w14:textId="7F857DF1" w:rsidR="00EF3784" w:rsidRPr="008E38F7" w:rsidRDefault="00EF3784" w:rsidP="00EF3784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  <w:r w:rsidRPr="008E38F7">
        <w:rPr>
          <w:rFonts w:ascii="Arial" w:hAnsi="Arial" w:cs="Arial"/>
          <w:color w:val="4472C4" w:themeColor="accent1"/>
          <w:sz w:val="24"/>
          <w:szCs w:val="24"/>
        </w:rPr>
        <w:t xml:space="preserve">September 15, </w:t>
      </w:r>
      <w:r w:rsidR="0071340F">
        <w:rPr>
          <w:rFonts w:ascii="Arial" w:hAnsi="Arial" w:cs="Arial"/>
          <w:color w:val="4472C4" w:themeColor="accent1"/>
          <w:sz w:val="24"/>
          <w:szCs w:val="24"/>
        </w:rPr>
        <w:t>1</w:t>
      </w:r>
      <w:r w:rsidRPr="008E38F7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A43663">
        <w:rPr>
          <w:rFonts w:ascii="Arial" w:hAnsi="Arial" w:cs="Arial"/>
          <w:color w:val="4472C4" w:themeColor="accent1"/>
          <w:sz w:val="24"/>
          <w:szCs w:val="24"/>
        </w:rPr>
        <w:t xml:space="preserve">p.m. </w:t>
      </w:r>
      <w:r w:rsidRPr="008E38F7">
        <w:rPr>
          <w:rFonts w:ascii="Arial" w:hAnsi="Arial" w:cs="Arial"/>
          <w:color w:val="4472C4" w:themeColor="accent1"/>
          <w:sz w:val="24"/>
          <w:szCs w:val="24"/>
        </w:rPr>
        <w:t>– 2:00 p.m.</w:t>
      </w:r>
      <w:r w:rsidR="0071340F">
        <w:rPr>
          <w:rFonts w:ascii="Arial" w:hAnsi="Arial" w:cs="Arial"/>
          <w:color w:val="4472C4" w:themeColor="accent1"/>
          <w:sz w:val="24"/>
          <w:szCs w:val="24"/>
        </w:rPr>
        <w:t xml:space="preserve"> ET</w:t>
      </w:r>
      <w:r w:rsidRPr="008E38F7">
        <w:rPr>
          <w:rFonts w:ascii="Arial" w:hAnsi="Arial" w:cs="Arial"/>
          <w:color w:val="4472C4" w:themeColor="accent1"/>
          <w:sz w:val="24"/>
          <w:szCs w:val="24"/>
        </w:rPr>
        <w:tab/>
      </w:r>
      <w:r w:rsidRPr="008E38F7">
        <w:rPr>
          <w:rFonts w:ascii="Arial" w:hAnsi="Arial" w:cs="Arial"/>
          <w:color w:val="4472C4" w:themeColor="accent1"/>
          <w:sz w:val="24"/>
          <w:szCs w:val="24"/>
        </w:rPr>
        <w:tab/>
      </w:r>
    </w:p>
    <w:p w14:paraId="6A61B064" w14:textId="290092A5" w:rsidR="00EF3784" w:rsidRPr="008E38F7" w:rsidRDefault="0071340F" w:rsidP="00A43663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  <w:r>
        <w:rPr>
          <w:rFonts w:ascii="Arial" w:hAnsi="Arial" w:cs="Arial"/>
          <w:color w:val="4472C4" w:themeColor="accent1"/>
          <w:sz w:val="24"/>
          <w:szCs w:val="24"/>
        </w:rPr>
        <w:t>O</w:t>
      </w:r>
      <w:r w:rsidR="00EF3784" w:rsidRPr="008E38F7">
        <w:rPr>
          <w:rFonts w:ascii="Arial" w:hAnsi="Arial" w:cs="Arial"/>
          <w:color w:val="4472C4" w:themeColor="accent1"/>
          <w:sz w:val="24"/>
          <w:szCs w:val="24"/>
        </w:rPr>
        <w:t>verview of how the changes to eligibility will apply to legacy</w:t>
      </w:r>
      <w:r w:rsidR="00FF08B2">
        <w:rPr>
          <w:rFonts w:ascii="Arial" w:hAnsi="Arial" w:cs="Arial"/>
          <w:color w:val="4472C4" w:themeColor="accent1"/>
          <w:sz w:val="24"/>
          <w:szCs w:val="24"/>
        </w:rPr>
        <w:t xml:space="preserve"> applicants and legacy</w:t>
      </w:r>
      <w:r w:rsidR="00EF3784" w:rsidRPr="008E38F7">
        <w:rPr>
          <w:rFonts w:ascii="Arial" w:hAnsi="Arial" w:cs="Arial"/>
          <w:color w:val="4472C4" w:themeColor="accent1"/>
          <w:sz w:val="24"/>
          <w:szCs w:val="24"/>
        </w:rPr>
        <w:t xml:space="preserve"> participants. Course attendees will learn about who qualifies as a </w:t>
      </w:r>
      <w:r>
        <w:rPr>
          <w:rFonts w:ascii="Arial" w:hAnsi="Arial" w:cs="Arial"/>
          <w:color w:val="4472C4" w:themeColor="accent1"/>
          <w:sz w:val="24"/>
          <w:szCs w:val="24"/>
        </w:rPr>
        <w:t>legacy</w:t>
      </w:r>
      <w:r w:rsidRPr="008E38F7">
        <w:rPr>
          <w:rFonts w:ascii="Arial" w:hAnsi="Arial" w:cs="Arial"/>
          <w:color w:val="4472C4" w:themeColor="accent1"/>
          <w:sz w:val="24"/>
          <w:szCs w:val="24"/>
        </w:rPr>
        <w:t xml:space="preserve"> applicant </w:t>
      </w:r>
      <w:r>
        <w:rPr>
          <w:rFonts w:ascii="Arial" w:hAnsi="Arial" w:cs="Arial"/>
          <w:color w:val="4472C4" w:themeColor="accent1"/>
          <w:sz w:val="24"/>
          <w:szCs w:val="24"/>
        </w:rPr>
        <w:t>and</w:t>
      </w:r>
      <w:r w:rsidRPr="008E38F7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EF3784" w:rsidRPr="008E38F7">
        <w:rPr>
          <w:rFonts w:ascii="Arial" w:hAnsi="Arial" w:cs="Arial"/>
          <w:color w:val="4472C4" w:themeColor="accent1"/>
          <w:sz w:val="24"/>
          <w:szCs w:val="24"/>
        </w:rPr>
        <w:t xml:space="preserve">legacy participant, </w:t>
      </w:r>
      <w:r>
        <w:rPr>
          <w:rFonts w:ascii="Arial" w:hAnsi="Arial" w:cs="Arial"/>
          <w:color w:val="4472C4" w:themeColor="accent1"/>
          <w:sz w:val="24"/>
          <w:szCs w:val="24"/>
        </w:rPr>
        <w:t xml:space="preserve">required </w:t>
      </w:r>
      <w:r w:rsidR="00EF3784" w:rsidRPr="008E38F7">
        <w:rPr>
          <w:rFonts w:ascii="Arial" w:hAnsi="Arial" w:cs="Arial"/>
          <w:color w:val="4472C4" w:themeColor="accent1"/>
          <w:sz w:val="24"/>
          <w:szCs w:val="24"/>
        </w:rPr>
        <w:t>reassessment</w:t>
      </w:r>
      <w:r w:rsidR="00FF08B2">
        <w:rPr>
          <w:rFonts w:ascii="Arial" w:hAnsi="Arial" w:cs="Arial"/>
          <w:color w:val="4472C4" w:themeColor="accent1"/>
          <w:sz w:val="24"/>
          <w:szCs w:val="24"/>
        </w:rPr>
        <w:t>s</w:t>
      </w:r>
      <w:r w:rsidR="00EF3784" w:rsidRPr="008E38F7">
        <w:rPr>
          <w:rFonts w:ascii="Arial" w:hAnsi="Arial" w:cs="Arial"/>
          <w:color w:val="4472C4" w:themeColor="accent1"/>
          <w:sz w:val="24"/>
          <w:szCs w:val="24"/>
        </w:rPr>
        <w:t xml:space="preserve">, and effective dates for </w:t>
      </w:r>
      <w:r>
        <w:rPr>
          <w:rFonts w:ascii="Arial" w:hAnsi="Arial" w:cs="Arial"/>
          <w:color w:val="4472C4" w:themeColor="accent1"/>
          <w:sz w:val="24"/>
          <w:szCs w:val="24"/>
        </w:rPr>
        <w:t>stipend changes</w:t>
      </w:r>
      <w:r w:rsidR="00EF3784" w:rsidRPr="008E38F7">
        <w:rPr>
          <w:rFonts w:ascii="Arial" w:hAnsi="Arial" w:cs="Arial"/>
          <w:color w:val="4472C4" w:themeColor="accent1"/>
          <w:sz w:val="24"/>
          <w:szCs w:val="24"/>
        </w:rPr>
        <w:t xml:space="preserve">. </w:t>
      </w:r>
    </w:p>
    <w:p w14:paraId="40B8DA40" w14:textId="7CAB6089" w:rsidR="00EF3784" w:rsidRPr="00486785" w:rsidRDefault="00B04A20" w:rsidP="00EF3784">
      <w:pPr>
        <w:pStyle w:val="ListParagraph"/>
        <w:numPr>
          <w:ilvl w:val="0"/>
          <w:numId w:val="2"/>
        </w:numPr>
        <w:spacing w:before="240" w:after="0"/>
        <w:ind w:left="360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bookmarkStart w:id="1" w:name="_Hlk50040104"/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VA </w:t>
      </w:r>
      <w:r w:rsidRPr="00B04A20">
        <w:rPr>
          <w:rFonts w:ascii="Arial" w:hAnsi="Arial" w:cs="Arial"/>
          <w:b/>
          <w:bCs/>
          <w:color w:val="4472C4" w:themeColor="accent1"/>
          <w:sz w:val="28"/>
          <w:szCs w:val="28"/>
        </w:rPr>
        <w:t>PCAFC</w:t>
      </w:r>
      <w:r w:rsidRPr="00486785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 </w:t>
      </w:r>
      <w:r w:rsidR="00EF3784" w:rsidRPr="00486785">
        <w:rPr>
          <w:rFonts w:ascii="Arial" w:hAnsi="Arial" w:cs="Arial"/>
          <w:b/>
          <w:bCs/>
          <w:color w:val="4472C4" w:themeColor="accent1"/>
          <w:sz w:val="28"/>
          <w:szCs w:val="28"/>
        </w:rPr>
        <w:t>Appeals</w:t>
      </w:r>
    </w:p>
    <w:p w14:paraId="0E998EA3" w14:textId="276D3130" w:rsidR="00EF3784" w:rsidRPr="008E38F7" w:rsidRDefault="00EF3784" w:rsidP="00EF3784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  <w:r w:rsidRPr="008E38F7">
        <w:rPr>
          <w:rFonts w:ascii="Arial" w:hAnsi="Arial" w:cs="Arial"/>
          <w:color w:val="4472C4" w:themeColor="accent1"/>
          <w:sz w:val="24"/>
          <w:szCs w:val="24"/>
        </w:rPr>
        <w:t>September 29, 2:00 p.m. – 3:00 p.m.</w:t>
      </w:r>
      <w:r w:rsidR="00A43663">
        <w:rPr>
          <w:rFonts w:ascii="Arial" w:hAnsi="Arial" w:cs="Arial"/>
          <w:color w:val="4472C4" w:themeColor="accent1"/>
          <w:sz w:val="24"/>
          <w:szCs w:val="24"/>
        </w:rPr>
        <w:t xml:space="preserve"> ET</w:t>
      </w:r>
    </w:p>
    <w:bookmarkEnd w:id="1"/>
    <w:p w14:paraId="3401BE56" w14:textId="0AA8374F" w:rsidR="00EF3784" w:rsidRPr="008E38F7" w:rsidRDefault="009B33EB" w:rsidP="00A43663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  <w:r>
        <w:rPr>
          <w:rFonts w:ascii="Arial" w:hAnsi="Arial" w:cs="Arial"/>
          <w:color w:val="4472C4" w:themeColor="accent1"/>
          <w:sz w:val="24"/>
          <w:szCs w:val="24"/>
        </w:rPr>
        <w:t>Overview of c</w:t>
      </w:r>
      <w:r w:rsidR="00EF3784" w:rsidRPr="008E38F7">
        <w:rPr>
          <w:rFonts w:ascii="Arial" w:hAnsi="Arial" w:cs="Arial"/>
          <w:color w:val="4472C4" w:themeColor="accent1"/>
          <w:sz w:val="24"/>
          <w:szCs w:val="24"/>
        </w:rPr>
        <w:t xml:space="preserve">hanges to the appeals process, and </w:t>
      </w:r>
      <w:r w:rsidR="00A43663">
        <w:rPr>
          <w:rFonts w:ascii="Arial" w:hAnsi="Arial" w:cs="Arial"/>
          <w:color w:val="4472C4" w:themeColor="accent1"/>
          <w:sz w:val="24"/>
          <w:szCs w:val="24"/>
        </w:rPr>
        <w:t>overview of</w:t>
      </w:r>
      <w:r w:rsidR="00EF3784" w:rsidRPr="008E38F7">
        <w:rPr>
          <w:rFonts w:ascii="Arial" w:hAnsi="Arial" w:cs="Arial"/>
          <w:color w:val="4472C4" w:themeColor="accent1"/>
          <w:sz w:val="24"/>
          <w:szCs w:val="24"/>
        </w:rPr>
        <w:t xml:space="preserve"> medical determinations</w:t>
      </w:r>
      <w:r w:rsidR="00B04A20">
        <w:rPr>
          <w:rFonts w:ascii="Arial" w:hAnsi="Arial" w:cs="Arial"/>
          <w:color w:val="4472C4" w:themeColor="accent1"/>
          <w:sz w:val="24"/>
          <w:szCs w:val="24"/>
        </w:rPr>
        <w:t xml:space="preserve"> and </w:t>
      </w:r>
      <w:r w:rsidR="00EF3784" w:rsidRPr="008E38F7">
        <w:rPr>
          <w:rFonts w:ascii="Arial" w:hAnsi="Arial" w:cs="Arial"/>
          <w:color w:val="4472C4" w:themeColor="accent1"/>
          <w:sz w:val="24"/>
          <w:szCs w:val="24"/>
        </w:rPr>
        <w:t>disputes.</w:t>
      </w:r>
    </w:p>
    <w:p w14:paraId="41EFA8C8" w14:textId="795FA732" w:rsidR="00EF3784" w:rsidRPr="00486785" w:rsidRDefault="00B04A20" w:rsidP="00EF3784">
      <w:pPr>
        <w:pStyle w:val="ListParagraph"/>
        <w:numPr>
          <w:ilvl w:val="0"/>
          <w:numId w:val="2"/>
        </w:numPr>
        <w:spacing w:before="240" w:after="0"/>
        <w:ind w:left="360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VA </w:t>
      </w:r>
      <w:r w:rsidRPr="00B04A20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PCAFC </w:t>
      </w:r>
      <w:r w:rsidR="00EF3784">
        <w:rPr>
          <w:rFonts w:ascii="Arial" w:hAnsi="Arial" w:cs="Arial"/>
          <w:b/>
          <w:bCs/>
          <w:color w:val="4472C4" w:themeColor="accent1"/>
          <w:sz w:val="28"/>
          <w:szCs w:val="28"/>
        </w:rPr>
        <w:t>Revocation</w:t>
      </w:r>
      <w:r w:rsidR="00D532ED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 and</w:t>
      </w:r>
      <w:r w:rsidR="00EF3784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 Discharge</w:t>
      </w:r>
    </w:p>
    <w:p w14:paraId="613B09BD" w14:textId="2B8EF958" w:rsidR="00EF3784" w:rsidRPr="00A43663" w:rsidRDefault="00EF3784" w:rsidP="00EF3784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8E38F7">
        <w:rPr>
          <w:rFonts w:ascii="Arial" w:hAnsi="Arial" w:cs="Arial"/>
          <w:color w:val="4472C4" w:themeColor="accent1"/>
          <w:sz w:val="24"/>
          <w:szCs w:val="24"/>
        </w:rPr>
        <w:t xml:space="preserve">October 13, 2:00 p.m. – </w:t>
      </w:r>
      <w:r w:rsidR="00A43663">
        <w:rPr>
          <w:rFonts w:ascii="Arial" w:hAnsi="Arial" w:cs="Arial"/>
          <w:color w:val="4472C4" w:themeColor="accent1"/>
          <w:sz w:val="24"/>
          <w:szCs w:val="24"/>
        </w:rPr>
        <w:t>2</w:t>
      </w:r>
      <w:r w:rsidRPr="008E38F7">
        <w:rPr>
          <w:rFonts w:ascii="Arial" w:hAnsi="Arial" w:cs="Arial"/>
          <w:color w:val="4472C4" w:themeColor="accent1"/>
          <w:sz w:val="24"/>
          <w:szCs w:val="24"/>
        </w:rPr>
        <w:t>:</w:t>
      </w:r>
      <w:r w:rsidR="00A43663">
        <w:rPr>
          <w:rFonts w:ascii="Arial" w:hAnsi="Arial" w:cs="Arial"/>
          <w:color w:val="4472C4" w:themeColor="accent1"/>
          <w:sz w:val="24"/>
          <w:szCs w:val="24"/>
        </w:rPr>
        <w:t>3</w:t>
      </w:r>
      <w:r w:rsidRPr="008E38F7">
        <w:rPr>
          <w:rFonts w:ascii="Arial" w:hAnsi="Arial" w:cs="Arial"/>
          <w:color w:val="4472C4" w:themeColor="accent1"/>
          <w:sz w:val="24"/>
          <w:szCs w:val="24"/>
        </w:rPr>
        <w:t>0 p.</w:t>
      </w:r>
      <w:r w:rsidR="00A43663">
        <w:rPr>
          <w:rFonts w:ascii="Arial" w:hAnsi="Arial" w:cs="Arial"/>
          <w:color w:val="4472C4" w:themeColor="accent1"/>
          <w:sz w:val="24"/>
          <w:szCs w:val="24"/>
        </w:rPr>
        <w:t>m. ET</w:t>
      </w:r>
    </w:p>
    <w:p w14:paraId="30F17BD7" w14:textId="4D0775FA" w:rsidR="00EF3784" w:rsidRDefault="00A43663" w:rsidP="00EF3784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  <w:r>
        <w:rPr>
          <w:rFonts w:ascii="Arial" w:hAnsi="Arial" w:cs="Arial"/>
          <w:color w:val="4472C4" w:themeColor="accent1"/>
          <w:sz w:val="24"/>
          <w:szCs w:val="24"/>
        </w:rPr>
        <w:t>Overview of the</w:t>
      </w:r>
      <w:r w:rsidR="00EF3784" w:rsidRPr="008E38F7">
        <w:rPr>
          <w:rFonts w:ascii="Arial" w:hAnsi="Arial" w:cs="Arial"/>
          <w:color w:val="4472C4" w:themeColor="accent1"/>
          <w:sz w:val="24"/>
          <w:szCs w:val="24"/>
        </w:rPr>
        <w:t xml:space="preserve"> reasons, process and timeline for a Veteran and/or caregiver revocation or discharge from </w:t>
      </w:r>
      <w:r w:rsidR="00FF08B2">
        <w:rPr>
          <w:rFonts w:ascii="Arial" w:hAnsi="Arial" w:cs="Arial"/>
          <w:color w:val="4472C4" w:themeColor="accent1"/>
          <w:sz w:val="24"/>
          <w:szCs w:val="24"/>
        </w:rPr>
        <w:t xml:space="preserve">the </w:t>
      </w:r>
      <w:r w:rsidR="00EF3784" w:rsidRPr="008E38F7">
        <w:rPr>
          <w:rFonts w:ascii="Arial" w:hAnsi="Arial" w:cs="Arial"/>
          <w:color w:val="4472C4" w:themeColor="accent1"/>
          <w:sz w:val="24"/>
          <w:szCs w:val="24"/>
        </w:rPr>
        <w:t xml:space="preserve">PCAFC. </w:t>
      </w:r>
    </w:p>
    <w:p w14:paraId="4C78EFE8" w14:textId="5698740B" w:rsidR="00A43663" w:rsidRDefault="00A43663" w:rsidP="00EF3784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</w:p>
    <w:p w14:paraId="31A89EE4" w14:textId="016358EE" w:rsidR="00A43663" w:rsidRPr="00A43663" w:rsidRDefault="00B04A20" w:rsidP="00A43663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color w:val="4472C4" w:themeColor="accent1"/>
          <w:sz w:val="24"/>
          <w:szCs w:val="24"/>
        </w:rPr>
      </w:pP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VA </w:t>
      </w:r>
      <w:r w:rsidRPr="00B04A20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PCAFC </w:t>
      </w:r>
      <w:r w:rsidR="00A43663">
        <w:rPr>
          <w:rFonts w:ascii="Arial" w:hAnsi="Arial" w:cs="Arial"/>
          <w:b/>
          <w:bCs/>
          <w:color w:val="4472C4" w:themeColor="accent1"/>
          <w:sz w:val="28"/>
          <w:szCs w:val="28"/>
        </w:rPr>
        <w:t>Wellness Contacts</w:t>
      </w:r>
    </w:p>
    <w:p w14:paraId="3B28BB53" w14:textId="30461461" w:rsidR="00EF3784" w:rsidRPr="005911A2" w:rsidRDefault="00A43663" w:rsidP="00EF3784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A43663">
        <w:rPr>
          <w:rFonts w:ascii="Arial" w:hAnsi="Arial" w:cs="Arial"/>
          <w:color w:val="4472C4" w:themeColor="accent1"/>
          <w:sz w:val="24"/>
          <w:szCs w:val="24"/>
        </w:rPr>
        <w:t>October 13, 2:</w:t>
      </w:r>
      <w:r>
        <w:rPr>
          <w:rFonts w:ascii="Arial" w:hAnsi="Arial" w:cs="Arial"/>
          <w:color w:val="4472C4" w:themeColor="accent1"/>
          <w:sz w:val="24"/>
          <w:szCs w:val="24"/>
        </w:rPr>
        <w:t>3</w:t>
      </w:r>
      <w:r w:rsidRPr="00A43663">
        <w:rPr>
          <w:rFonts w:ascii="Arial" w:hAnsi="Arial" w:cs="Arial"/>
          <w:color w:val="4472C4" w:themeColor="accent1"/>
          <w:sz w:val="24"/>
          <w:szCs w:val="24"/>
        </w:rPr>
        <w:t xml:space="preserve">0 p.m. – </w:t>
      </w:r>
      <w:r>
        <w:rPr>
          <w:rFonts w:ascii="Arial" w:hAnsi="Arial" w:cs="Arial"/>
          <w:color w:val="4472C4" w:themeColor="accent1"/>
          <w:sz w:val="24"/>
          <w:szCs w:val="24"/>
        </w:rPr>
        <w:t>3</w:t>
      </w:r>
      <w:r w:rsidRPr="00A43663">
        <w:rPr>
          <w:rFonts w:ascii="Arial" w:hAnsi="Arial" w:cs="Arial"/>
          <w:color w:val="4472C4" w:themeColor="accent1"/>
          <w:sz w:val="24"/>
          <w:szCs w:val="24"/>
        </w:rPr>
        <w:t>:</w:t>
      </w:r>
      <w:r>
        <w:rPr>
          <w:rFonts w:ascii="Arial" w:hAnsi="Arial" w:cs="Arial"/>
          <w:color w:val="4472C4" w:themeColor="accent1"/>
          <w:sz w:val="24"/>
          <w:szCs w:val="24"/>
        </w:rPr>
        <w:t>0</w:t>
      </w:r>
      <w:r w:rsidRPr="00A43663">
        <w:rPr>
          <w:rFonts w:ascii="Arial" w:hAnsi="Arial" w:cs="Arial"/>
          <w:color w:val="4472C4" w:themeColor="accent1"/>
          <w:sz w:val="24"/>
          <w:szCs w:val="24"/>
        </w:rPr>
        <w:t>0 p.m. ET</w:t>
      </w:r>
    </w:p>
    <w:p w14:paraId="69A87AA8" w14:textId="1742E0CE" w:rsidR="0099096E" w:rsidRDefault="005911A2" w:rsidP="008E38F7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  <w:r>
        <w:rPr>
          <w:rFonts w:ascii="Arial" w:hAnsi="Arial" w:cs="Arial"/>
          <w:color w:val="4472C4" w:themeColor="accent1"/>
          <w:sz w:val="24"/>
          <w:szCs w:val="24"/>
        </w:rPr>
        <w:t xml:space="preserve">Overview of </w:t>
      </w:r>
      <w:r w:rsidR="00EF3784" w:rsidRPr="008E38F7">
        <w:rPr>
          <w:rFonts w:ascii="Arial" w:hAnsi="Arial" w:cs="Arial"/>
          <w:color w:val="4472C4" w:themeColor="accent1"/>
          <w:sz w:val="24"/>
          <w:szCs w:val="24"/>
        </w:rPr>
        <w:t>the goal and purpose of wellness contacts, how wellness contacts differ from initial home visits and reassessments, and the process and timeline for conducting wellness contacts.</w:t>
      </w:r>
    </w:p>
    <w:p w14:paraId="2E72F435" w14:textId="77777777" w:rsidR="0095289F" w:rsidRDefault="0095289F">
      <w:pPr>
        <w:rPr>
          <w:rStyle w:val="IntenseReference"/>
          <w:rFonts w:ascii="Arial" w:hAnsi="Arial" w:cs="Arial"/>
          <w:sz w:val="28"/>
          <w:szCs w:val="28"/>
        </w:rPr>
      </w:pPr>
      <w:r>
        <w:rPr>
          <w:rStyle w:val="IntenseReference"/>
          <w:rFonts w:ascii="Arial" w:hAnsi="Arial" w:cs="Arial"/>
          <w:sz w:val="28"/>
          <w:szCs w:val="28"/>
        </w:rPr>
        <w:br w:type="page"/>
      </w:r>
    </w:p>
    <w:p w14:paraId="30413F88" w14:textId="63300623" w:rsidR="0095289F" w:rsidRPr="0095289F" w:rsidRDefault="0095289F" w:rsidP="0095289F">
      <w:pPr>
        <w:spacing w:before="240"/>
        <w:rPr>
          <w:rFonts w:ascii="Arial" w:hAnsi="Arial" w:cs="Arial"/>
          <w:b/>
          <w:bCs/>
          <w:smallCaps/>
          <w:color w:val="4472C4" w:themeColor="accent1"/>
          <w:spacing w:val="5"/>
          <w:sz w:val="28"/>
          <w:szCs w:val="28"/>
        </w:rPr>
      </w:pPr>
      <w:r w:rsidRPr="0095289F">
        <w:rPr>
          <w:rStyle w:val="IntenseReference"/>
          <w:rFonts w:ascii="Arial" w:hAnsi="Arial" w:cs="Arial"/>
          <w:caps/>
          <w:smallCaps w:val="0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026A3" wp14:editId="25A70BEA">
                <wp:simplePos x="0" y="0"/>
                <wp:positionH relativeFrom="margin">
                  <wp:posOffset>-14747</wp:posOffset>
                </wp:positionH>
                <wp:positionV relativeFrom="paragraph">
                  <wp:posOffset>267089</wp:posOffset>
                </wp:positionV>
                <wp:extent cx="6197006" cy="10447"/>
                <wp:effectExtent l="19050" t="19050" r="32385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006" cy="1044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2C83C2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5pt,21.05pt" to="486.8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" strokecolor="#4472c4 [3204]" strokeweight="2.25pt">
                <v:stroke joinstyle="miter"/>
                <w10:wrap anchorx="margin"/>
              </v:line>
            </w:pict>
          </mc:Fallback>
        </mc:AlternateContent>
      </w:r>
      <w:r w:rsidRPr="0095289F">
        <w:rPr>
          <w:rStyle w:val="IntenseReference"/>
          <w:rFonts w:ascii="Arial" w:hAnsi="Arial" w:cs="Arial"/>
          <w:caps/>
          <w:smallCaps w:val="0"/>
          <w:sz w:val="28"/>
          <w:szCs w:val="28"/>
        </w:rPr>
        <w:t>i</w:t>
      </w:r>
      <w:r>
        <w:rPr>
          <w:rStyle w:val="IntenseReference"/>
          <w:rFonts w:ascii="Arial" w:hAnsi="Arial" w:cs="Arial"/>
          <w:sz w:val="28"/>
          <w:szCs w:val="28"/>
        </w:rPr>
        <w:t xml:space="preserve">nstructions to </w:t>
      </w:r>
      <w:r w:rsidRPr="0095289F">
        <w:rPr>
          <w:rStyle w:val="IntenseReference"/>
          <w:rFonts w:ascii="Arial" w:hAnsi="Arial" w:cs="Arial"/>
          <w:caps/>
          <w:smallCaps w:val="0"/>
          <w:sz w:val="28"/>
          <w:szCs w:val="28"/>
        </w:rPr>
        <w:t>a</w:t>
      </w:r>
      <w:r>
        <w:rPr>
          <w:rStyle w:val="IntenseReference"/>
          <w:rFonts w:ascii="Arial" w:hAnsi="Arial" w:cs="Arial"/>
          <w:sz w:val="28"/>
          <w:szCs w:val="28"/>
        </w:rPr>
        <w:t xml:space="preserve">ccess </w:t>
      </w:r>
      <w:r w:rsidRPr="0095289F">
        <w:rPr>
          <w:rStyle w:val="IntenseReference"/>
          <w:rFonts w:ascii="Arial" w:hAnsi="Arial" w:cs="Arial"/>
          <w:caps/>
          <w:smallCaps w:val="0"/>
          <w:sz w:val="28"/>
          <w:szCs w:val="28"/>
        </w:rPr>
        <w:t>e</w:t>
      </w:r>
      <w:r>
        <w:rPr>
          <w:rStyle w:val="IntenseReference"/>
          <w:rFonts w:ascii="Arial" w:hAnsi="Arial" w:cs="Arial"/>
          <w:sz w:val="28"/>
          <w:szCs w:val="28"/>
        </w:rPr>
        <w:t>ducation</w:t>
      </w:r>
      <w:r w:rsidRPr="00C2485A">
        <w:rPr>
          <w:rStyle w:val="IntenseReference"/>
          <w:rFonts w:ascii="Arial" w:hAnsi="Arial" w:cs="Arial"/>
          <w:sz w:val="28"/>
          <w:szCs w:val="28"/>
        </w:rPr>
        <w:t xml:space="preserve"> Sessions</w:t>
      </w:r>
      <w:r>
        <w:rPr>
          <w:rStyle w:val="IntenseReference"/>
          <w:rFonts w:ascii="Arial" w:hAnsi="Arial" w:cs="Arial"/>
          <w:sz w:val="28"/>
          <w:szCs w:val="28"/>
          <w:u w:val="single"/>
        </w:rPr>
        <w:t xml:space="preserve">                                                                    </w:t>
      </w:r>
    </w:p>
    <w:p w14:paraId="2E2F34A2" w14:textId="20D60F70" w:rsidR="0095289F" w:rsidRPr="004B7201" w:rsidRDefault="0095289F" w:rsidP="004B720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color w:val="4472C4" w:themeColor="accent1"/>
          <w:sz w:val="24"/>
          <w:szCs w:val="24"/>
        </w:rPr>
      </w:pPr>
      <w:r w:rsidRPr="004B7201">
        <w:rPr>
          <w:rFonts w:ascii="Arial" w:hAnsi="Arial" w:cs="Arial"/>
          <w:color w:val="4472C4" w:themeColor="accent1"/>
          <w:sz w:val="24"/>
          <w:szCs w:val="24"/>
        </w:rPr>
        <w:t xml:space="preserve">Education Session Link in Adobe Connect: </w:t>
      </w:r>
    </w:p>
    <w:p w14:paraId="4F1B07D0" w14:textId="0F282BFA" w:rsidR="0095289F" w:rsidRPr="0095289F" w:rsidRDefault="00A77BCA" w:rsidP="004B7201">
      <w:pPr>
        <w:spacing w:after="0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hyperlink r:id="rId10" w:history="1">
        <w:r w:rsidR="004B7201" w:rsidRPr="004455CC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http://va-eerc-ees.adobeconnect.com/rmflmdx5fvz4/</w:t>
        </w:r>
      </w:hyperlink>
    </w:p>
    <w:p w14:paraId="791341FE" w14:textId="77777777" w:rsidR="0095289F" w:rsidRDefault="0095289F" w:rsidP="0095289F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</w:p>
    <w:p w14:paraId="0FF5FB2D" w14:textId="76A372AC" w:rsidR="0095289F" w:rsidRDefault="0095289F" w:rsidP="0095289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4472C4" w:themeColor="accent1"/>
          <w:sz w:val="24"/>
          <w:szCs w:val="24"/>
        </w:rPr>
      </w:pPr>
      <w:r w:rsidRPr="0095289F">
        <w:rPr>
          <w:rFonts w:ascii="Arial" w:hAnsi="Arial" w:cs="Arial"/>
          <w:color w:val="4472C4" w:themeColor="accent1"/>
          <w:sz w:val="24"/>
          <w:szCs w:val="24"/>
        </w:rPr>
        <w:t>For better viewing experience</w:t>
      </w:r>
      <w:r>
        <w:rPr>
          <w:rFonts w:ascii="Arial" w:hAnsi="Arial" w:cs="Arial"/>
          <w:color w:val="4472C4" w:themeColor="accent1"/>
          <w:sz w:val="24"/>
          <w:szCs w:val="24"/>
        </w:rPr>
        <w:t>,</w:t>
      </w:r>
      <w:r w:rsidRPr="0095289F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>
        <w:rPr>
          <w:rFonts w:ascii="Arial" w:hAnsi="Arial" w:cs="Arial"/>
          <w:color w:val="4472C4" w:themeColor="accent1"/>
          <w:sz w:val="24"/>
          <w:szCs w:val="24"/>
        </w:rPr>
        <w:t>please</w:t>
      </w:r>
      <w:r w:rsidRPr="0095289F">
        <w:rPr>
          <w:rFonts w:ascii="Arial" w:hAnsi="Arial" w:cs="Arial"/>
          <w:color w:val="4472C4" w:themeColor="accent1"/>
          <w:sz w:val="24"/>
          <w:szCs w:val="24"/>
        </w:rPr>
        <w:t xml:space="preserve"> download the Adobe Connect APP</w:t>
      </w:r>
      <w:r>
        <w:rPr>
          <w:rFonts w:ascii="Arial" w:hAnsi="Arial" w:cs="Arial"/>
          <w:color w:val="4472C4" w:themeColor="accent1"/>
          <w:sz w:val="24"/>
          <w:szCs w:val="24"/>
        </w:rPr>
        <w:t>. You can find this by clicking either of the two links below:</w:t>
      </w:r>
    </w:p>
    <w:p w14:paraId="43F15E1E" w14:textId="4D6AF79F" w:rsidR="0095289F" w:rsidRPr="0095289F" w:rsidRDefault="0095289F" w:rsidP="0095289F">
      <w:pPr>
        <w:pStyle w:val="ListParagraph"/>
        <w:numPr>
          <w:ilvl w:val="0"/>
          <w:numId w:val="7"/>
        </w:numPr>
        <w:spacing w:after="0"/>
        <w:ind w:left="1080"/>
        <w:rPr>
          <w:rFonts w:ascii="Arial" w:hAnsi="Arial" w:cs="Arial"/>
          <w:color w:val="4472C4" w:themeColor="accent1"/>
          <w:sz w:val="24"/>
          <w:szCs w:val="24"/>
        </w:rPr>
      </w:pPr>
      <w:r w:rsidRPr="0095289F">
        <w:rPr>
          <w:rFonts w:ascii="Arial" w:hAnsi="Arial" w:cs="Arial"/>
          <w:color w:val="4472C4" w:themeColor="accent1"/>
          <w:sz w:val="24"/>
          <w:szCs w:val="24"/>
        </w:rPr>
        <w:t xml:space="preserve">For Windows: </w:t>
      </w:r>
      <w:hyperlink r:id="rId11" w:history="1">
        <w:r w:rsidRPr="0095289F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www.adobe.com/go/ConnectShell11</w:t>
        </w:r>
      </w:hyperlink>
    </w:p>
    <w:p w14:paraId="01D7218C" w14:textId="037FAE92" w:rsidR="0095289F" w:rsidRPr="0095289F" w:rsidRDefault="0095289F" w:rsidP="0095289F">
      <w:pPr>
        <w:pStyle w:val="ListParagraph"/>
        <w:numPr>
          <w:ilvl w:val="0"/>
          <w:numId w:val="7"/>
        </w:numPr>
        <w:spacing w:after="0"/>
        <w:ind w:left="1080"/>
        <w:rPr>
          <w:rFonts w:ascii="Arial" w:hAnsi="Arial" w:cs="Arial"/>
          <w:color w:val="4472C4" w:themeColor="accent1"/>
          <w:sz w:val="24"/>
          <w:szCs w:val="24"/>
        </w:rPr>
      </w:pPr>
      <w:r w:rsidRPr="0095289F">
        <w:rPr>
          <w:rFonts w:ascii="Arial" w:hAnsi="Arial" w:cs="Arial"/>
          <w:color w:val="4472C4" w:themeColor="accent1"/>
          <w:sz w:val="24"/>
          <w:szCs w:val="24"/>
        </w:rPr>
        <w:t>For Mac:</w:t>
      </w:r>
      <w:r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hyperlink r:id="rId12" w:history="1">
        <w:r w:rsidRPr="0095289F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http://www.adobe.com/go/ConnectSetupMac</w:t>
        </w:r>
      </w:hyperlink>
      <w:r w:rsidRPr="0095289F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Pr="0095289F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</w:p>
    <w:p w14:paraId="464F6D43" w14:textId="77777777" w:rsidR="0095289F" w:rsidRDefault="0095289F" w:rsidP="0095289F">
      <w:pPr>
        <w:pStyle w:val="ListParagraph"/>
        <w:spacing w:after="0"/>
        <w:rPr>
          <w:rFonts w:ascii="Arial" w:hAnsi="Arial" w:cs="Arial"/>
          <w:color w:val="4472C4" w:themeColor="accent1"/>
          <w:sz w:val="24"/>
          <w:szCs w:val="24"/>
        </w:rPr>
      </w:pPr>
    </w:p>
    <w:p w14:paraId="7BB6FAED" w14:textId="30A85EF3" w:rsidR="0095289F" w:rsidRPr="0095289F" w:rsidRDefault="0095289F" w:rsidP="0095289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4472C4" w:themeColor="accent1"/>
          <w:sz w:val="24"/>
          <w:szCs w:val="24"/>
        </w:rPr>
      </w:pPr>
      <w:r w:rsidRPr="0095289F">
        <w:rPr>
          <w:rFonts w:ascii="Arial" w:hAnsi="Arial" w:cs="Arial"/>
          <w:color w:val="4472C4" w:themeColor="accent1"/>
          <w:sz w:val="24"/>
          <w:szCs w:val="24"/>
        </w:rPr>
        <w:t xml:space="preserve">Audio is available VOIP (be sure to use a device that has a speaker) OR you may dial: </w:t>
      </w:r>
      <w:r w:rsidRPr="0095289F">
        <w:rPr>
          <w:rFonts w:ascii="Arial" w:hAnsi="Arial" w:cs="Arial"/>
          <w:b/>
          <w:bCs/>
          <w:color w:val="4472C4" w:themeColor="accent1"/>
          <w:sz w:val="24"/>
          <w:szCs w:val="24"/>
        </w:rPr>
        <w:t>1800-767-1750 CODE: 40237</w:t>
      </w:r>
    </w:p>
    <w:sectPr w:rsidR="0095289F" w:rsidRPr="0095289F" w:rsidSect="009E54B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18F99" w14:textId="77777777" w:rsidR="00A77BCA" w:rsidRDefault="00A77BCA" w:rsidP="009E54B4">
      <w:pPr>
        <w:spacing w:after="0" w:line="240" w:lineRule="auto"/>
      </w:pPr>
      <w:r>
        <w:separator/>
      </w:r>
    </w:p>
  </w:endnote>
  <w:endnote w:type="continuationSeparator" w:id="0">
    <w:p w14:paraId="660BDA68" w14:textId="77777777" w:rsidR="00A77BCA" w:rsidRDefault="00A77BCA" w:rsidP="009E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7987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D94AE" w14:textId="31210E1F" w:rsidR="00C40ACA" w:rsidRDefault="00C40A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FF2D85" w14:textId="77777777" w:rsidR="00C40ACA" w:rsidRDefault="00C40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D69BD" w14:textId="77777777" w:rsidR="00A77BCA" w:rsidRDefault="00A77BCA" w:rsidP="009E54B4">
      <w:pPr>
        <w:spacing w:after="0" w:line="240" w:lineRule="auto"/>
      </w:pPr>
      <w:r>
        <w:separator/>
      </w:r>
    </w:p>
  </w:footnote>
  <w:footnote w:type="continuationSeparator" w:id="0">
    <w:p w14:paraId="248B6F3E" w14:textId="77777777" w:rsidR="00A77BCA" w:rsidRDefault="00A77BCA" w:rsidP="009E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8F310" w14:textId="38564110" w:rsidR="009E54B4" w:rsidRPr="005B190E" w:rsidRDefault="0099096E">
    <w:pPr>
      <w:pStyle w:val="Header"/>
      <w:rPr>
        <w:color w:val="4472C4" w:themeColor="accent1"/>
      </w:rPr>
    </w:pPr>
    <w:r w:rsidRPr="005B190E">
      <w:rPr>
        <w:noProof/>
        <w:color w:val="4472C4" w:themeColor="accent1"/>
      </w:rPr>
      <w:drawing>
        <wp:anchor distT="0" distB="0" distL="114300" distR="114300" simplePos="0" relativeHeight="251658240" behindDoc="0" locked="0" layoutInCell="1" allowOverlap="1" wp14:anchorId="70D258D2" wp14:editId="1D8C8628">
          <wp:simplePos x="0" y="0"/>
          <wp:positionH relativeFrom="column">
            <wp:posOffset>-719455</wp:posOffset>
          </wp:positionH>
          <wp:positionV relativeFrom="paragraph">
            <wp:posOffset>-333375</wp:posOffset>
          </wp:positionV>
          <wp:extent cx="2978951" cy="6667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951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27A9E58F" wp14:editId="5CBF8CA3">
              <wp:simplePos x="0" y="0"/>
              <wp:positionH relativeFrom="column">
                <wp:posOffset>-800100</wp:posOffset>
              </wp:positionH>
              <wp:positionV relativeFrom="paragraph">
                <wp:posOffset>-390525</wp:posOffset>
              </wp:positionV>
              <wp:extent cx="7534275" cy="771525"/>
              <wp:effectExtent l="0" t="0" r="28575" b="2857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771525"/>
                      </a:xfrm>
                      <a:prstGeom prst="rect">
                        <a:avLst/>
                      </a:prstGeom>
                      <a:solidFill>
                        <a:srgbClr val="003F7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5F773039" id="Rectangle 7" o:spid="_x0000_s1026" style="position:absolute;margin-left:-63pt;margin-top:-30.75pt;width:593.25pt;height:60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" fillcolor="#003f72" strokecolor="#1f3763 [1604]" strokeweight="1pt"/>
          </w:pict>
        </mc:Fallback>
      </mc:AlternateContent>
    </w:r>
    <w:r w:rsidR="009E54B4" w:rsidRPr="005B190E">
      <w:rPr>
        <w:color w:val="4472C4" w:themeColor="accent1"/>
      </w:rPr>
      <w:tab/>
    </w:r>
  </w:p>
  <w:p w14:paraId="56F50467" w14:textId="1A587482" w:rsidR="009E54B4" w:rsidRPr="005B190E" w:rsidRDefault="009E54B4">
    <w:pPr>
      <w:pStyle w:val="Header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69CA"/>
    <w:multiLevelType w:val="hybridMultilevel"/>
    <w:tmpl w:val="297A7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334A"/>
    <w:multiLevelType w:val="hybridMultilevel"/>
    <w:tmpl w:val="EFA08AB0"/>
    <w:lvl w:ilvl="0" w:tplc="7422BC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4BDB"/>
    <w:multiLevelType w:val="hybridMultilevel"/>
    <w:tmpl w:val="9676B3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00293"/>
    <w:multiLevelType w:val="hybridMultilevel"/>
    <w:tmpl w:val="D6889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15ACD"/>
    <w:multiLevelType w:val="hybridMultilevel"/>
    <w:tmpl w:val="8CB455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74EB3"/>
    <w:multiLevelType w:val="hybridMultilevel"/>
    <w:tmpl w:val="21E6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B3276"/>
    <w:multiLevelType w:val="hybridMultilevel"/>
    <w:tmpl w:val="1F0E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F28EF"/>
    <w:multiLevelType w:val="hybridMultilevel"/>
    <w:tmpl w:val="7892FD4A"/>
    <w:lvl w:ilvl="0" w:tplc="BFDCD4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B4"/>
    <w:rsid w:val="000075F9"/>
    <w:rsid w:val="0005733D"/>
    <w:rsid w:val="00076427"/>
    <w:rsid w:val="000B22BC"/>
    <w:rsid w:val="000C5221"/>
    <w:rsid w:val="00115FF4"/>
    <w:rsid w:val="00156B53"/>
    <w:rsid w:val="0017624F"/>
    <w:rsid w:val="001F2DCE"/>
    <w:rsid w:val="00294862"/>
    <w:rsid w:val="002D6299"/>
    <w:rsid w:val="0038235B"/>
    <w:rsid w:val="003C63C4"/>
    <w:rsid w:val="00416BDE"/>
    <w:rsid w:val="00486785"/>
    <w:rsid w:val="004B7201"/>
    <w:rsid w:val="00552952"/>
    <w:rsid w:val="00585F14"/>
    <w:rsid w:val="005911A2"/>
    <w:rsid w:val="005B190E"/>
    <w:rsid w:val="006226CF"/>
    <w:rsid w:val="00622D1F"/>
    <w:rsid w:val="006777FF"/>
    <w:rsid w:val="006965B4"/>
    <w:rsid w:val="0071340F"/>
    <w:rsid w:val="00736994"/>
    <w:rsid w:val="0074006B"/>
    <w:rsid w:val="00781D60"/>
    <w:rsid w:val="00803D72"/>
    <w:rsid w:val="00883173"/>
    <w:rsid w:val="008A5408"/>
    <w:rsid w:val="008E38F7"/>
    <w:rsid w:val="0095289F"/>
    <w:rsid w:val="00976BBF"/>
    <w:rsid w:val="00987AD2"/>
    <w:rsid w:val="0099096E"/>
    <w:rsid w:val="009B33EB"/>
    <w:rsid w:val="009D008F"/>
    <w:rsid w:val="009E54B4"/>
    <w:rsid w:val="00A2793C"/>
    <w:rsid w:val="00A43663"/>
    <w:rsid w:val="00A77BCA"/>
    <w:rsid w:val="00AA0A2C"/>
    <w:rsid w:val="00B04A20"/>
    <w:rsid w:val="00B31F24"/>
    <w:rsid w:val="00C0734B"/>
    <w:rsid w:val="00C2485A"/>
    <w:rsid w:val="00C24C4B"/>
    <w:rsid w:val="00C40ACA"/>
    <w:rsid w:val="00C5704D"/>
    <w:rsid w:val="00CA6E12"/>
    <w:rsid w:val="00D532ED"/>
    <w:rsid w:val="00D877B8"/>
    <w:rsid w:val="00D87A8F"/>
    <w:rsid w:val="00E20075"/>
    <w:rsid w:val="00E677ED"/>
    <w:rsid w:val="00E9797A"/>
    <w:rsid w:val="00EF3784"/>
    <w:rsid w:val="00F7113D"/>
    <w:rsid w:val="00FA2F34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60CFC"/>
  <w15:chartTrackingRefBased/>
  <w15:docId w15:val="{9144C274-8B18-4CF6-AB66-A9C502E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4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54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E5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B4"/>
  </w:style>
  <w:style w:type="paragraph" w:styleId="Footer">
    <w:name w:val="footer"/>
    <w:basedOn w:val="Normal"/>
    <w:link w:val="FooterChar"/>
    <w:uiPriority w:val="99"/>
    <w:unhideWhenUsed/>
    <w:rsid w:val="009E5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B4"/>
  </w:style>
  <w:style w:type="character" w:styleId="CommentReference">
    <w:name w:val="annotation reference"/>
    <w:basedOn w:val="DefaultParagraphFont"/>
    <w:uiPriority w:val="99"/>
    <w:semiHidden/>
    <w:unhideWhenUsed/>
    <w:rsid w:val="009E5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4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B4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A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AD2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987AD2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B31F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89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dobe.com/go/ConnectSetupMa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obe.com/go/ConnectShell1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va-eerc-ees.adobeconnect.com/rmflmdx5fvz4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DFEB48CBD2144AE89E929BFA7E827" ma:contentTypeVersion="2" ma:contentTypeDescription="Create a new document." ma:contentTypeScope="" ma:versionID="2934a026a3229f183611b7a79f25e6aa">
  <xsd:schema xmlns:xsd="http://www.w3.org/2001/XMLSchema" xmlns:xs="http://www.w3.org/2001/XMLSchema" xmlns:p="http://schemas.microsoft.com/office/2006/metadata/properties" xmlns:ns3="42bae31a-4a98-43aa-8577-72249b281e62" targetNamespace="http://schemas.microsoft.com/office/2006/metadata/properties" ma:root="true" ma:fieldsID="e417696fefcb91e000927c60a96eddd7" ns3:_="">
    <xsd:import namespace="42bae31a-4a98-43aa-8577-72249b281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ae31a-4a98-43aa-8577-72249b281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1F99B-2B0C-45AF-ABF8-BD5D5DDCE0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C3E7A0-8BEE-4085-8F87-99497F073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FFA54-6472-4E98-BFEB-14F4C8B0F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ae31a-4a98-43aa-8577-72249b281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2160</Characters>
  <Application>Microsoft Office Word</Application>
  <DocSecurity>0</DocSecurity>
  <Lines>127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Ahearn</dc:creator>
  <cp:keywords/>
  <dc:description/>
  <cp:lastModifiedBy>Karen Lindsey Marshall</cp:lastModifiedBy>
  <cp:revision>2</cp:revision>
  <dcterms:created xsi:type="dcterms:W3CDTF">2020-09-17T18:19:00Z</dcterms:created>
  <dcterms:modified xsi:type="dcterms:W3CDTF">2020-09-17T18:19:00Z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0x0101000BEDFEB48CBD2144AE89E929BFA7E827</vt:lpwstr>
  </property>
</Properties>
</file>